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02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4"/>
        <w:gridCol w:w="15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highlight w:val="none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highlight w:val="none"/>
              </w:rPr>
              <w:t>年度第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highlight w:val="none"/>
              </w:rPr>
              <w:t>次市级农产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6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-142240</wp:posOffset>
                      </wp:positionV>
                      <wp:extent cx="1127125" cy="428625"/>
                      <wp:effectExtent l="0" t="0" r="1587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1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35pt;margin-top:-11.2pt;height:33.75pt;width:88.75pt;z-index:251659264;mso-width-relative:page;mso-height-relative:page;" stroked="f" coordsize="21600,21600" o:gfxdata="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i/J+dQAAAAIAQAADwAAAAAAAAABACAAAAAiAAAAZHJzL2Rvd25yZXYu&#10;eG1sUEsBAhQAFAAAAAgAh07iQBzlR4jGAQAAgAMAAA4AAAAAAAAAAQAgAAAAIwEAAGRycy9lMm9E&#10;b2MueG1sUEsFBgAAAAAGAAYAWQEAAFsFAAAAAA==&#10;">
                      <v:path/>
                      <v:fill focussize="0,0"/>
                      <v:stroke on="f" weight="0.5pt" joinstyle="miter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highlight w:val="none"/>
              </w:rPr>
              <w:t>品质量安全监督抽查结果</w:t>
            </w: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tbl>
            <w:tblPr>
              <w:tblStyle w:val="7"/>
              <w:tblW w:w="4838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78"/>
              <w:gridCol w:w="4135"/>
              <w:gridCol w:w="2292"/>
              <w:gridCol w:w="2502"/>
              <w:gridCol w:w="2217"/>
              <w:gridCol w:w="17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highlight w:val="none"/>
                    </w:rPr>
                    <w:t>单位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highlight w:val="none"/>
                    </w:rPr>
                    <w:t>企业名称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highlight w:val="none"/>
                    </w:rPr>
                    <w:t>产品名称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highlight w:val="none"/>
                    </w:rPr>
                    <w:t>产品编号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highlight w:val="none"/>
                    </w:rPr>
                    <w:t>检测结果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highlight w:val="none"/>
                    </w:rPr>
                    <w:t>不合格项目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highlight w:val="none"/>
                    </w:rPr>
                    <w:t>（空白表示无不合格项）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刘雷震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LY230801001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王建坡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巨峰葡萄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LY230802001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刘增通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阳光玫瑰葡萄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LY230803001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王新见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阳光玫瑰葡萄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LY230804001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河南建德农业开发有限公司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阳光玫瑰葡萄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LY230805001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李淑杰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夏黑葡萄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LY230806001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李淑杰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阳光玫瑰葡萄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LY230806002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孙龙龙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LY230807001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吕晓峰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夏黑葡萄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LY230808001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杨永超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巨峰葡萄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LY230809001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王俊武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巨峰葡萄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LY230810001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裴少武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LY230811001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孙建雷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丝瓜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LY230812001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陶松妥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丝瓜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LY230813001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郑继强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丝瓜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LY230814001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4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师东亮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葱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LY230815001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不合格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eastAsia="zh-CN"/>
                    </w:rPr>
                  </w:pPr>
                  <w:r>
                    <w:rPr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eastAsia="zh-CN"/>
                    </w:rPr>
                    <w:t>检出氧乐果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王大明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京亚葡萄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sz w:val="22"/>
                      <w:szCs w:val="2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LY230816001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韩校锋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夏黑葡萄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LY230817001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温宏坡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巨峰葡萄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LY230818001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李群栓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巨峰葡萄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LY230819001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李群栓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户太八号葡萄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LY230819002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张国普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青提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LY230820001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马正伟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黄桃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LY230821001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偃师市翟镇田北村向波鸽业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highlight w:val="none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鸽子肉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LY230822001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偃师市翟镇迈进养鸡场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LY230823001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河南省孟凡新能源科技有限公司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LY230824001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河南省孟凡新能源科技有限公司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甜瓜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LY230824002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河南省孟凡新能源科技有限公司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西瓜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LY230824003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洛阳鼎和农业科技开发有限公司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西梅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LY230825001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洛阳鼎和农业科技开发有限公司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蟠桃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LY230825002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洛阳鼎和农业科技开发有限公司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油桃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LY230825003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洛阳市伊滨区诸葛镇乃喜养殖场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LY230826001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洛阳市伊滨区诸葛宏发养殖场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LY230827001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王现奎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LY230828001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洛阳市宝生农业开发有限公司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桃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LY230829001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洛阳市宝生农业开发有限公司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毛桃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LY230829002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6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洛阳市伊滨区李村镇博旭养殖场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LY230830001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洛阳市伊滨区李村镇位改红养殖场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LY230831001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洛阳市伊滨区李村镇润日养殖场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LY230832001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伊滨区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洛阳市伊滨区李村镇新理念养殖场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LY230833001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洛阳航硕牧业有限公司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LY230834001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洛阳市洛龙区中盛种植农民专业合作社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生菜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LY230835001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洛阳市洛龙区中盛种植农民专业合作社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黄瓜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LY230835002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洛阳市洛龙区兴民养殖场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LY230836001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洛阳公华禽业有限公司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LY230837001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洛阳奥吉特农业开发有限公司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白菇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LY230838001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洛阳奥吉特农业开发有限公司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褐菇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LY230838002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河南恩生农业科技开发有限公司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奶油生菜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LY230839001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河南恩生农业科技开发有限公司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花叶生菜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LY230839002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河南恩生农业科技开发有限公司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苦菊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LY230839003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胡喜爱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韩晓珂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张金栓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GLLY2309003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史永真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GLLY2309004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高友景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GLLY2309005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肖青松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GLLY2309006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张洪然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GLLY2309007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张号亮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GLLY2309008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薛永立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GLLY2309009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肖群娥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GLLY2309010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李更灿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GLLY2309011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王秋梅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GLLY2309012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梁保琴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GLLY2309013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张  峰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GLLY2309014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洛龙区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薛会霞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</w:pPr>
                  <w:r>
                    <w:rPr>
                      <w:rStyle w:val="10"/>
                      <w:rFonts w:hint="eastAsia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GLLY2309015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洛阳市老城区邢志强养鸡场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鸡肉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LY230840 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洛阳定鼎农业产业发展集团有限公司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丝瓜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LY230841 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洛阳定鼎农业产业发展集团有限公司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茄子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LY230841 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洛阳定鼎农业产业发展集团有限公司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空心菜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LY230841 003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孙建武（410311196602233039）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梨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LY230842 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孙建武（410311196602233039）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南瓜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LY230842 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韩亚周（410311196604303037）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韭菜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LY230843 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韩亚周（410311196604303037）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空心菜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LY230843 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史闹（410311195812213031）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长豆角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LY230844 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史闹（410311195812213031）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辣椒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LY230844 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毛全虎（41031119760624301X）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Style w:val="10"/>
                      <w:rFonts w:hint="default" w:ascii="Times New Roman" w:hAnsi="Times New Roman" w:cs="Times New Roman"/>
                      <w:color w:val="auto"/>
                      <w:sz w:val="22"/>
                      <w:szCs w:val="22"/>
                      <w:highlight w:val="none"/>
                      <w:lang w:val="en-US" w:eastAsia="zh-CN" w:bidi="ar"/>
                    </w:rPr>
                    <w:t>长豆角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LY230845 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老城区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毛全虎（41031119760624301X）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LY230845 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洛阳众利菌业有限公司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香菇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恒罡种养殖合作社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栾川县丰泽种养殖专业合作社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土豆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LC003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栾川县丰泽种养殖专业合作社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火龙果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LC004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栾川县丰泽种养殖专业合作社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黄瓜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LC005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栾川县丰泽种养殖专业合作社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丝瓜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LC006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栾川县丰泽种养殖专业合作社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大葱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LC007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栾川县丰泽种养殖专业合作社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猕猴桃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LC008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栾川县诚顺生态农业科技有限公司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丝瓜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LC009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栾川县诚顺生态农业科技有限公司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菜豆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LC010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栾川县诚顺生态农业科技有限公司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大葱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LC011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栾川县诚顺生态农业科技有限公司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土豆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LC012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栾川县诚顺生态农业科技有限公司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猕猴桃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LC013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栾川县诚顺生态农业科技有限公司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韭菜01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LC014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栾川县诚顺生态农业科技有限公司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韭菜02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LC015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栾晟农业有限公司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草莓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LC016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栾晟农业有限公司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尖椒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LC017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栾晟农业有限公司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线椒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LC018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1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栾晟农业有限公司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萝卜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LC019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栾晟农业有限公司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香菜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LC020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栾川县菌临天下农业科技有限公司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圣女果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LC021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栾川县菌临天下农业科技有限公司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线椒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LC022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常瑞养殖场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LC023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润沐养殖专业合作社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LC024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栾川县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栾川亨利养殖专业合作社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黑猪肉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LC025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嵩县金阳光种植专业合作社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辣椒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陆浑戎地生态农业科技有限公司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猕猴桃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嵩县肉类联合加工厂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猪肝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SX003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嵩县樊荣家庭农场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鸡蛋01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SX004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嵩县樊荣家庭农场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鸡蛋02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SX005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嵩县车村镇明飞养殖场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鸡蛋01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SX006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嵩县车村镇明飞养殖场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鸡蛋02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SX007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嵩县车村镇马峰养鸡场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SX008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嵩县向前养殖有限公司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SX009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嵩县永鸿农民专业合作社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板栗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SX010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洛阳辉利养殖有限公司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SX011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嵩县银涛养殖有限公司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SX012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嵩县聚鑫养殖有限公司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SX013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嵩县周涛涛养殖业场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SX014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洛阳陆浑盈源渔业有限公司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鲢鱼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SX015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洛阳陆浑盈源渔业有限公司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银鱼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SX016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陆浑戎地生态农业科技有限公司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猕猴桃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SX017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嵩县肉类联合加工厂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猪肝01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SX018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嵩县肉类联合加工厂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猪肝02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SX019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嵩县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嵩县肉类联合加工厂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猪肝03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SX020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宜阳县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国文家庭农场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红薯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宜阳县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国文家庭农场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南瓜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宜阳县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国文家庭农场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YY003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宜阳县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宜阳县樊村镇铁虎养殖场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YY004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宜阳县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宜阳县樊村镇铁虎养殖场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YY005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宜阳县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宜阳县啸钦飞畜牧养殖场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YY006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宜阳县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宜阳县朋刚养殖有限公司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YY007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宜阳县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东湾养殖场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YY008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宜阳县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宜阳县张午镇白雁河家庭农场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石榴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YY009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宜阳县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宜阳县张午镇白雁河家庭农场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香菇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YY010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江涛家庭种植农场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小白菜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YY011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江涛家庭种植农场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青椒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YY012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iCs w:val="0"/>
                      <w:color w:val="auto"/>
                      <w:kern w:val="2"/>
                      <w:sz w:val="22"/>
                      <w:szCs w:val="22"/>
                      <w:highlight w:val="none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江涛家庭种植农场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紫茄子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YY013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江涛家庭种植农场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豇豆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YY014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洛宁神农果业开发有限公司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阳光玫瑰葡萄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YY015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洛阳永顺昌农业发展有限公司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苹果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YY016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洛阳永顺昌农业发展有限公司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梨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YY017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洛宁县卡村养殖场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YY018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洛宁县小界乡凤翔养殖场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YY019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洛宁县小界腾飞养殖场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YY020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洛宁县食品公司屠宰厂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猪肉1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YY021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洛宁县食品公司屠宰厂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猪肉2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YY022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大原雷新坡养殖厂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YY023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大原雷新坡养殖厂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YY024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小孙家庭农场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韭菜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YY025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小孙家庭农场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空心菜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YY026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洛宁县赵村乡玉峰绿色蔬菜家庭农场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辣椒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YY027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洛宁县赵村乡玉峰绿色蔬菜家庭农场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线椒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YY028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李德食用菌种植基地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平菇1#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YY029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洛宁县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李德食用菌种植基地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平菇2#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YY030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涧西区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王万定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生菜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YY031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涧西区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王万定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南瓜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YY032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涧西区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王万定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冬瓜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YY033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涧西区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汪伟峰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丝瓜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YY034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涧西区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汪伟峰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南瓜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YY035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涧西区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张杰山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黑玉米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YY036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涧西区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张杰山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红薯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YY037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涧西区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李向平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梨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YY038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涧西区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李向平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葡萄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YY039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涧西区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王银伟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花生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YY040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涧西区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王银伟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萝卜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YY041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瀍河区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李志军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玉米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YY042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瀍河区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尤红亮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生菜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YY043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瀍河区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周小强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白菜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YY044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瀍河区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周小强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茄子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YY045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瀍河区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周军亮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长豆角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YY046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  <w:t>瀍河区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周争光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上海青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YY047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汝阳县家乡美家庭农场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萝卜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汝阳县瑞晨农业开发有限公司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汝阳县豫蔬香种植专业合作社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番茄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RY-20231102-003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汝阳县豫蔬香种植专业合作社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平菇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RY-20231102-004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汝阳百凤养殖有限公司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RY-20231102-005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汝阳县温馨种植专业合作社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柿子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RY-20231102-006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汝阳县温馨种植专业合作社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梨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RY-20231102-007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汝阳县龙跃蛋鸡养殖专业合作社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RY-20231102-008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汝阳县家昌种植专业合作社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菜豆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RY-20231102-009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汝阳县家昌种植专业合作社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芹菜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RY-20231102-010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汝阳县家昌种植专业合作社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红薯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RY-20231102-011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汝阳县老实人种植专业合作社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番茄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RY-20231102-012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洛阳弘正农业开发有限公司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平菇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RY-20231102-013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汝阳县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洛阳玖江牧业有限公司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RY-20231102-014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伊川县鸿羽养殖场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鸡蛋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YC-20231103-001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宋站坡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菠菜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YC-20231103-002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宋站坡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葱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YC-20231103-003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宋站坡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萝卜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YC-20231103-004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洛阳泊兴食品加工有限公司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猪肉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YC-20231103-005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伊川县伊丰食品有限公司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猪肉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YC-20231103-006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575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伊川县</w:t>
                  </w:r>
                </w:p>
              </w:tc>
              <w:tc>
                <w:tcPr>
                  <w:tcW w:w="141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伊川县富成种植农民专业合作社</w:t>
                  </w:r>
                </w:p>
              </w:tc>
              <w:tc>
                <w:tcPr>
                  <w:tcW w:w="786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辣椒</w:t>
                  </w:r>
                </w:p>
              </w:tc>
              <w:tc>
                <w:tcPr>
                  <w:tcW w:w="858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YC-20231103-007</w:t>
                  </w:r>
                </w:p>
              </w:tc>
              <w:tc>
                <w:tcPr>
                  <w:tcW w:w="760" w:type="pc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01" w:type="pct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2"/>
                      <w:szCs w:val="22"/>
                      <w:highlight w:val="none"/>
                      <w:lang w:val="en-US" w:eastAsia="zh-CN" w:bidi="ar-SA"/>
                    </w:rPr>
                  </w:pPr>
                </w:p>
              </w:tc>
            </w:tr>
          </w:tbl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6" w:hRule="atLeast"/>
        </w:trPr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</w:tbl>
    <w:p>
      <w:pPr>
        <w:pStyle w:val="3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sectPr>
          <w:pgSz w:w="16783" w:h="11850" w:orient="landscape"/>
          <w:pgMar w:top="1417" w:right="1134" w:bottom="1417" w:left="1134" w:header="851" w:footer="992" w:gutter="0"/>
          <w:cols w:space="0" w:num="1"/>
          <w:docGrid w:linePitch="312" w:charSpace="0"/>
        </w:sect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/>
    <w:sectPr>
      <w:pgSz w:w="11850" w:h="16783"/>
      <w:pgMar w:top="1134" w:right="1417" w:bottom="1134" w:left="141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M2FiYWFiYWVjMTA2ZTMwZjM2YjU5ZmM1NmMxMjcifQ=="/>
  </w:docVars>
  <w:rsids>
    <w:rsidRoot w:val="25627ABE"/>
    <w:rsid w:val="256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customStyle="1" w:styleId="4">
    <w:name w:val="正文文本 21"/>
    <w:basedOn w:val="1"/>
    <w:qFormat/>
    <w:uiPriority w:val="0"/>
    <w:pPr>
      <w:spacing w:after="120" w:line="480" w:lineRule="auto"/>
    </w:pPr>
    <w:rPr>
      <w:rFonts w:ascii="Times New Roman" w:hAnsi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2023-12-07T07:45:00Z</dcterms:created>
  <dc:creator>文档存本地丢失不负责</dc:creator>
  <cp:lastModifiedBy>文档存本地丢失不负责</cp:lastModifiedBy>
  <dcterms:modified xsi:type="dcterms:W3CDTF">2023-12-07T07:45:43Z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88856F22A1D54C23A8E43CD399D6C3E8_11</vt:lpwstr>
  </property>
</Properties>
</file>